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0.11.0 -->
  <w:body>
    <w:p>
      <w:pPr>
        <w:pStyle w:val="Heading1"/>
        <w:keepNext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sz w:val="36"/>
          <w:szCs w:val="36"/>
        </w:rPr>
        <w:t>Technical Data Sheets</w:t>
      </w:r>
    </w:p>
    <w:p>
      <w:pPr>
        <w:pStyle w:val="Heading2"/>
        <w:keepNext w:val="0"/>
        <w:spacing w:before="299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</w:rPr>
        <w:t>Adhesives</w:t>
      </w:r>
    </w:p>
    <w:p>
      <w:pPr>
        <w:pStyle w:val="Heading3"/>
        <w:keepNext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</w:rPr>
        <w:t>AD 25 Gel</w:t>
      </w:r>
    </w:p>
    <w:p>
      <w:hyperlink r:id="rId4" w:history="1">
        <w:r>
          <w:rPr>
            <w:color w:val="0000EE"/>
            <w:u w:val="single" w:color="0000EE"/>
          </w:rPr>
          <w:t>Download the AD 25 Gel Technical Data Sheet PDF</w:t>
        </w:r>
      </w:hyperlink>
    </w:p>
    <w:p>
      <w:hyperlink r:id="rId5" w:history="1">
        <w:r>
          <w:rPr>
            <w:color w:val="0000EE"/>
            <w:u w:val="single" w:color="0000EE"/>
          </w:rPr>
          <w:t>Download the AD 25 Gel Safety Data Sheet (EN)</w:t>
        </w:r>
      </w:hyperlink>
    </w:p>
    <w:p>
      <w:hyperlink r:id="rId6" w:history="1">
        <w:r>
          <w:rPr>
            <w:color w:val="0000EE"/>
            <w:u w:val="single" w:color="0000EE"/>
          </w:rPr>
          <w:t>Download the AD 25 Gel Safety Data Sheet (FR)</w:t>
        </w:r>
      </w:hyperlink>
    </w:p>
    <w:p>
      <w:pPr>
        <w:pStyle w:val="Heading3"/>
        <w:keepNext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</w:rPr>
        <w:t>AD Premixed</w:t>
      </w:r>
    </w:p>
    <w:p>
      <w:hyperlink r:id="rId7" w:history="1">
        <w:r>
          <w:rPr>
            <w:color w:val="0000EE"/>
            <w:u w:val="single" w:color="0000EE"/>
          </w:rPr>
          <w:t>Download the AD Premixed Technical Data Sheet PDF</w:t>
        </w:r>
      </w:hyperlink>
    </w:p>
    <w:p>
      <w:hyperlink r:id="rId8" w:history="1">
        <w:r>
          <w:rPr>
            <w:color w:val="0000EE"/>
            <w:u w:val="single" w:color="0000EE"/>
          </w:rPr>
          <w:t>Download the AD Premixed Safety Data Sheet (EN)</w:t>
        </w:r>
      </w:hyperlink>
    </w:p>
    <w:p>
      <w:hyperlink r:id="rId9" w:history="1">
        <w:r>
          <w:rPr>
            <w:color w:val="0000EE"/>
            <w:u w:val="single" w:color="0000EE"/>
          </w:rPr>
          <w:t>Download the AD Premixed Safety Data Sheet (FR)</w:t>
        </w:r>
      </w:hyperlink>
    </w:p>
    <w:p>
      <w:pPr>
        <w:pStyle w:val="Heading2"/>
        <w:keepNext w:val="0"/>
        <w:spacing w:before="299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</w:rPr>
        <w:t>Consolidants</w:t>
      </w:r>
    </w:p>
    <w:p>
      <w:pPr>
        <w:pStyle w:val="Heading3"/>
        <w:keepNext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</w:rPr>
        <w:t>CO R-100 Consolidation Agent</w:t>
      </w:r>
    </w:p>
    <w:p>
      <w:hyperlink r:id="rId10" w:history="1">
        <w:r>
          <w:rPr>
            <w:color w:val="0000EE"/>
            <w:u w:val="single" w:color="0000EE"/>
          </w:rPr>
          <w:t>Download the CO R-100 BASE Technical Data Sheet PDF</w:t>
        </w:r>
      </w:hyperlink>
    </w:p>
    <w:p>
      <w:hyperlink r:id="rId11" w:history="1">
        <w:r>
          <w:rPr>
            <w:color w:val="0000EE"/>
            <w:u w:val="single" w:color="0000EE"/>
          </w:rPr>
          <w:t>Download the CO R-100 BASE Safety Data Sheet PDF (EN)</w:t>
        </w:r>
      </w:hyperlink>
    </w:p>
    <w:p>
      <w:hyperlink r:id="rId12" w:history="1">
        <w:r>
          <w:rPr>
            <w:color w:val="0000EE"/>
            <w:u w:val="single" w:color="0000EE"/>
          </w:rPr>
          <w:t>Download the CO R-100 BASE Safety Data Sheet PDF (FR)</w:t>
        </w:r>
      </w:hyperlink>
    </w:p>
    <w:p>
      <w:pPr>
        <w:pStyle w:val="Heading3"/>
        <w:keepNext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</w:rPr>
        <w:t>CO S-50 Primer</w:t>
      </w:r>
    </w:p>
    <w:p>
      <w:hyperlink r:id="rId13" w:history="1">
        <w:r>
          <w:rPr>
            <w:color w:val="0000EE"/>
            <w:u w:val="single" w:color="0000EE"/>
          </w:rPr>
          <w:t>Download the CO S-50 Primer Technical Data Sheet PDF</w:t>
        </w:r>
      </w:hyperlink>
    </w:p>
    <w:p>
      <w:hyperlink r:id="rId14" w:history="1">
        <w:r>
          <w:rPr>
            <w:color w:val="0000EE"/>
            <w:u w:val="single" w:color="0000EE"/>
          </w:rPr>
          <w:t>Download the CO S-50 Primer Safety Data Sheet PDF (EN)</w:t>
        </w:r>
      </w:hyperlink>
    </w:p>
    <w:p>
      <w:pPr>
        <w:pStyle w:val="Heading3"/>
        <w:keepNext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</w:rPr>
        <w:t>CO S-20 Primer</w:t>
      </w:r>
    </w:p>
    <w:p>
      <w:hyperlink r:id="rId15" w:history="1">
        <w:r>
          <w:rPr>
            <w:color w:val="0000EE"/>
            <w:u w:val="single" w:color="0000EE"/>
          </w:rPr>
          <w:t>Download the CO S-20 Primer Technical Data Sheet PDF</w:t>
        </w:r>
      </w:hyperlink>
    </w:p>
    <w:p>
      <w:hyperlink r:id="rId16" w:history="1">
        <w:r>
          <w:rPr>
            <w:color w:val="0000EE"/>
            <w:u w:val="single" w:color="0000EE"/>
          </w:rPr>
          <w:t>Download the CO S-20 Primer Safety Data Sheet PDF (EN)</w:t>
        </w:r>
      </w:hyperlink>
    </w:p>
    <w:p>
      <w:pPr>
        <w:pStyle w:val="Heading3"/>
        <w:keepNext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</w:rPr>
        <w:t>CO Converter</w:t>
      </w:r>
    </w:p>
    <w:p>
      <w:hyperlink r:id="rId17" w:history="1">
        <w:r>
          <w:rPr>
            <w:color w:val="0000EE"/>
            <w:u w:val="single" w:color="0000EE"/>
          </w:rPr>
          <w:t>Download the CO Converter Safety Data Sheet PDF (EN)</w:t>
        </w:r>
      </w:hyperlink>
    </w:p>
    <w:p>
      <w:hyperlink r:id="rId18" w:history="1">
        <w:r>
          <w:rPr>
            <w:color w:val="0000EE"/>
            <w:u w:val="single" w:color="0000EE"/>
          </w:rPr>
          <w:t>Download the CO Converter Safety Data Sheet PDF (FR)</w:t>
        </w:r>
      </w:hyperlink>
    </w:p>
    <w:p>
      <w:pPr>
        <w:pStyle w:val="Heading2"/>
        <w:keepNext w:val="0"/>
        <w:spacing w:before="299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</w:rPr>
        <w:t>Grouts</w:t>
      </w:r>
    </w:p>
    <w:p>
      <w:pPr>
        <w:pStyle w:val="Heading3"/>
        <w:keepNext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</w:rPr>
        <w:t>GR Non-Shrink</w:t>
      </w:r>
    </w:p>
    <w:p>
      <w:hyperlink r:id="rId19" w:history="1">
        <w:r>
          <w:rPr>
            <w:color w:val="0000EE"/>
            <w:u w:val="single" w:color="0000EE"/>
          </w:rPr>
          <w:t>Download the GR Non-Shrink Technical Data Sheet PDF</w:t>
        </w:r>
      </w:hyperlink>
    </w:p>
    <w:p>
      <w:hyperlink r:id="rId20" w:history="1">
        <w:r>
          <w:rPr>
            <w:color w:val="0000EE"/>
            <w:u w:val="single" w:color="0000EE"/>
          </w:rPr>
          <w:t>Download the GR Non-Shrink Safety Data Sheet PDF (EN)</w:t>
        </w:r>
      </w:hyperlink>
    </w:p>
    <w:p>
      <w:pPr>
        <w:pStyle w:val="Heading3"/>
        <w:keepNext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</w:rPr>
        <w:t>GR Non-Shrink Ultrafine</w:t>
      </w:r>
    </w:p>
    <w:p>
      <w:hyperlink r:id="rId21" w:history="1">
        <w:r>
          <w:rPr>
            <w:color w:val="0000EE"/>
            <w:u w:val="single" w:color="0000EE"/>
          </w:rPr>
          <w:t>Download the GR Non-Shrink Ultrafine Technical Data Sheet PDF</w:t>
        </w:r>
      </w:hyperlink>
    </w:p>
    <w:p>
      <w:hyperlink r:id="rId22" w:history="1">
        <w:r>
          <w:rPr>
            <w:color w:val="0000EE"/>
            <w:u w:val="single" w:color="0000EE"/>
          </w:rPr>
          <w:t>Download the GR Non-Shrink Ultrafine Safety Data Sheet PDF (EN)</w:t>
        </w:r>
      </w:hyperlink>
    </w:p>
    <w:p>
      <w:hyperlink r:id="rId23" w:history="1">
        <w:r>
          <w:rPr>
            <w:color w:val="0000EE"/>
            <w:u w:val="single" w:color="0000EE"/>
          </w:rPr>
          <w:t>Download the GR Non-Shrink Ultrafine Safety Data Sheet PDF (FR)</w:t>
        </w:r>
      </w:hyperlink>
    </w:p>
    <w:p>
      <w:pPr>
        <w:pStyle w:val="Heading2"/>
        <w:keepNext w:val="0"/>
        <w:spacing w:before="299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</w:rPr>
        <w:t>Reinforcement</w:t>
      </w:r>
    </w:p>
    <w:p>
      <w:pPr>
        <w:pStyle w:val="Heading3"/>
        <w:keepNext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</w:rPr>
        <w:t>RE Aramid Gel</w:t>
      </w:r>
    </w:p>
    <w:p>
      <w:hyperlink r:id="rId24" w:history="1">
        <w:r>
          <w:rPr>
            <w:color w:val="0000EE"/>
            <w:u w:val="single" w:color="0000EE"/>
          </w:rPr>
          <w:t>Download the RE Aramid Gel Technical Data Sheet PDF</w:t>
        </w:r>
      </w:hyperlink>
    </w:p>
    <w:p>
      <w:hyperlink r:id="rId25" w:history="1">
        <w:r>
          <w:rPr>
            <w:color w:val="0000EE"/>
            <w:u w:val="single" w:color="0000EE"/>
          </w:rPr>
          <w:t>Download the RE Aramid Gel Safety Data Sheet PDF (EN)</w:t>
        </w:r>
      </w:hyperlink>
    </w:p>
    <w:p>
      <w:hyperlink r:id="rId26" w:history="1">
        <w:r>
          <w:rPr>
            <w:color w:val="0000EE"/>
            <w:u w:val="single" w:color="0000EE"/>
          </w:rPr>
          <w:t>Download the RE Aramid Gel Safety Data Sheet PDF (FR)</w:t>
        </w:r>
      </w:hyperlink>
    </w:p>
    <w:p>
      <w:pPr>
        <w:pStyle w:val="Heading2"/>
        <w:keepNext w:val="0"/>
        <w:spacing w:before="299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</w:rPr>
        <w:t>Encapsulant</w:t>
      </w:r>
    </w:p>
    <w:p>
      <w:pPr>
        <w:pStyle w:val="Heading3"/>
        <w:keepNext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</w:rPr>
        <w:t>EN HazMat Gel</w:t>
      </w:r>
    </w:p>
    <w:p>
      <w:hyperlink r:id="rId27" w:history="1">
        <w:r>
          <w:rPr>
            <w:color w:val="0000EE"/>
            <w:u w:val="single" w:color="0000EE"/>
          </w:rPr>
          <w:t xml:space="preserve">Download the EN HazMat Gel Technical Data Sheet PDF </w:t>
        </w:r>
      </w:hyperlink>
    </w:p>
    <w:p>
      <w:hyperlink r:id="rId28" w:history="1">
        <w:r>
          <w:rPr>
            <w:color w:val="0000EE"/>
            <w:u w:val="single" w:color="0000EE"/>
          </w:rPr>
          <w:t>Download the EN HazMat Gel Safety Data Sheet PDF (EN)</w:t>
        </w:r>
      </w:hyperlink>
    </w:p>
    <w:p>
      <w:pPr>
        <w:pStyle w:val="Heading2"/>
        <w:keepNext w:val="0"/>
        <w:spacing w:before="299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</w:rPr>
        <w:t>Tools</w:t>
      </w:r>
    </w:p>
    <w:p>
      <w:pPr>
        <w:pStyle w:val="Heading3"/>
        <w:keepNext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</w:rPr>
        <w:t>HPCS Micro-Jacks</w:t>
      </w:r>
    </w:p>
    <w:p>
      <w:hyperlink r:id="rId29" w:history="1">
        <w:r>
          <w:rPr>
            <w:color w:val="0000EE"/>
            <w:u w:val="single" w:color="0000EE"/>
          </w:rPr>
          <w:t>Download the Micro-Jacks Technical Data Sheet PDF</w:t>
        </w:r>
      </w:hyperlink>
    </w:p>
    <w:p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p>
      <w:r>
        <w:t xml:space="preserve">[content_block slug=product-disclaimer] </w: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://ww2.historicplaster.com/wp-content/uploads/2020/09/CO-R-100-BASE-Technical-Data-Sheet.pdf" TargetMode="External" /><Relationship Id="rId11" Type="http://schemas.openxmlformats.org/officeDocument/2006/relationships/hyperlink" Target="http://ww2.historicplaster.com/wp-content/uploads/2020/09/CO-R-100-BASE-Safety-Data-Sheet-EN.pdf" TargetMode="External" /><Relationship Id="rId12" Type="http://schemas.openxmlformats.org/officeDocument/2006/relationships/hyperlink" Target="http://ww2.historicplaster.com/wp-content/uploads/2020/09/CO-R-100-BASE-Safety-Data-Sheet-FR.pdf" TargetMode="External" /><Relationship Id="rId13" Type="http://schemas.openxmlformats.org/officeDocument/2006/relationships/hyperlink" Target="http://ww2.historicplaster.com/wp-content/uploads/2020/10/CO_S-50_Primer_Technical_Data_Sheet.pdf" TargetMode="External" /><Relationship Id="rId14" Type="http://schemas.openxmlformats.org/officeDocument/2006/relationships/hyperlink" Target="http://ww2.historicplaster.com/wp-content/uploads/2020/10/CO-S-50-Primer-Safety-Data-Sheet-EN.pdf" TargetMode="External" /><Relationship Id="rId15" Type="http://schemas.openxmlformats.org/officeDocument/2006/relationships/hyperlink" Target="http://ww2.historicplaster.com/wp-content/uploads/2020/10/CO_S-20_Primer_Technical_Data_Sheet.pdf" TargetMode="External" /><Relationship Id="rId16" Type="http://schemas.openxmlformats.org/officeDocument/2006/relationships/hyperlink" Target="http://ww2.historicplaster.com/wp-content/uploads/2020/10/CO-S-20-Primer-Safety-Data-Sheet-EN.pdf" TargetMode="External" /><Relationship Id="rId17" Type="http://schemas.openxmlformats.org/officeDocument/2006/relationships/hyperlink" Target="http://ww2.historicplaster.com/wp-content/uploads/2020/09/CO-Converter-Safety-Data-Sheet-EN.pdf" TargetMode="External" /><Relationship Id="rId18" Type="http://schemas.openxmlformats.org/officeDocument/2006/relationships/hyperlink" Target="http://ww2.historicplaster.com/wp-content/uploads/2020/09/CO-Converter-Safety-Data-Sheet-FR.pdf" TargetMode="External" /><Relationship Id="rId19" Type="http://schemas.openxmlformats.org/officeDocument/2006/relationships/hyperlink" Target="http://ww2.historicplaster.com/wp-content/uploads/2020/10/GR-Non-Shrink-Technical-Data-Sheet.pdf" TargetMode="External" /><Relationship Id="rId2" Type="http://schemas.openxmlformats.org/officeDocument/2006/relationships/webSettings" Target="webSettings.xml" /><Relationship Id="rId20" Type="http://schemas.openxmlformats.org/officeDocument/2006/relationships/hyperlink" Target="http://ww2.historicplaster.com/wp-content/uploads/2020/10/GR-Non-Shrink-Safety-Data-Sheet-EN.pdf" TargetMode="External" /><Relationship Id="rId21" Type="http://schemas.openxmlformats.org/officeDocument/2006/relationships/hyperlink" Target="http://ww2.historicplaster.com/wp-content/uploads/2020/10/GR-Non-Shrink-Ultra-Fine-Technical-Data-Sheet.pdf" TargetMode="External" /><Relationship Id="rId22" Type="http://schemas.openxmlformats.org/officeDocument/2006/relationships/hyperlink" Target="http://ww2.historicplaster.com/wp-content/uploads/2020/10/GR-Non-Shrink-Ultra-Fine-Safety-Data-Sheet-EN.pdf" TargetMode="External" /><Relationship Id="rId23" Type="http://schemas.openxmlformats.org/officeDocument/2006/relationships/hyperlink" Target="http://ww2.historicplaster.com/wp-content/uploads/2020/10/GR-Non-Shrink-Ultra-Fine-Safety-Data-Sheet-FR.pdf" TargetMode="External" /><Relationship Id="rId24" Type="http://schemas.openxmlformats.org/officeDocument/2006/relationships/hyperlink" Target="http://ww2.historicplaster.com/wp-content/uploads/2020/10/RE-Aramid-Gel-Technical-Data-Sheet.pdf" TargetMode="External" /><Relationship Id="rId25" Type="http://schemas.openxmlformats.org/officeDocument/2006/relationships/hyperlink" Target="http://ww2.historicplaster.com/wp-content/uploads/2020/10/RE-Aramid-Gel-Safety-Data-Sheet-EN.pdf" TargetMode="External" /><Relationship Id="rId26" Type="http://schemas.openxmlformats.org/officeDocument/2006/relationships/hyperlink" Target="http://ww2.historicplaster.com/wp-content/uploads/2020/10/RE-Aramid-Gel-Safety-Data-Sheet-FR.pdf" TargetMode="External" /><Relationship Id="rId27" Type="http://schemas.openxmlformats.org/officeDocument/2006/relationships/hyperlink" Target="http://ww2.historicplaster.com/wp-content/uploads/2020/10/EN-HazMat-Gel-Technical-Data-Sheet.pdf" TargetMode="External" /><Relationship Id="rId28" Type="http://schemas.openxmlformats.org/officeDocument/2006/relationships/hyperlink" Target="http://ww2.historicplaster.com/wp-content/uploads/2020/10/EN-HazMat-Gel-Safety-Data-Sheet.pdf" TargetMode="External" /><Relationship Id="rId29" Type="http://schemas.openxmlformats.org/officeDocument/2006/relationships/hyperlink" Target="http://ww2.historicplaster.com/wp-content/uploads/2020/10/Micro-Jacks-Technical-Data-Sheet.pdf" TargetMode="External" /><Relationship Id="rId3" Type="http://schemas.openxmlformats.org/officeDocument/2006/relationships/fontTable" Target="fontTable.xml" /><Relationship Id="rId30" Type="http://schemas.openxmlformats.org/officeDocument/2006/relationships/theme" Target="theme/theme1.xml" /><Relationship Id="rId31" Type="http://schemas.openxmlformats.org/officeDocument/2006/relationships/styles" Target="styles.xml" /><Relationship Id="rId4" Type="http://schemas.openxmlformats.org/officeDocument/2006/relationships/hyperlink" Target="http://ww2.historicplaster.com/wp-content/uploads/2020/09/AD-25-Gel-Technical-Data-Sheet.pdf" TargetMode="External" /><Relationship Id="rId5" Type="http://schemas.openxmlformats.org/officeDocument/2006/relationships/hyperlink" Target="http://ww2.historicplaster.com/wp-content/uploads/2020/09/AD-25-Gel-Safety-Data-Sheet.pdf" TargetMode="External" /><Relationship Id="rId6" Type="http://schemas.openxmlformats.org/officeDocument/2006/relationships/hyperlink" Target="http://ww2.historicplaster.com/wp-content/uploads/2020/09/AD-25-Gel-FR-Safety-Data-Sheet.pdf" TargetMode="External" /><Relationship Id="rId7" Type="http://schemas.openxmlformats.org/officeDocument/2006/relationships/hyperlink" Target="http://ww2.historicplaster.com/wp-content/uploads/2020/09/AD-Premixed-Technical-Data-Sheet.pdf" TargetMode="External" /><Relationship Id="rId8" Type="http://schemas.openxmlformats.org/officeDocument/2006/relationships/hyperlink" Target="http://ww2.historicplaster.com/wp-content/uploads/2020/09/AD-Premixed-Safety-Data-Sheet-EN.pdf" TargetMode="External" /><Relationship Id="rId9" Type="http://schemas.openxmlformats.org/officeDocument/2006/relationships/hyperlink" Target="http://ww2.historicplaster.com/wp-content/uploads/2020/09/AD-Premixed-Safety-Data-Sheet-FR.pdf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Data Sheets</dc:title>
  <cp:revision>0</cp:revision>
</cp:coreProperties>
</file>