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Product Information Sheets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Adhesives</w:t>
      </w:r>
    </w:p>
    <w:p>
      <w:hyperlink r:id="rId4" w:history="1">
        <w:r>
          <w:rPr>
            <w:color w:val="0000EE"/>
            <w:u w:val="single" w:color="0000EE"/>
          </w:rPr>
          <w:t>Adhesives Product Information Sheet PDF (EN)</w:t>
        </w:r>
      </w:hyperlink>
    </w:p>
    <w:p>
      <w:hyperlink r:id="rId5" w:history="1">
        <w:r>
          <w:rPr>
            <w:color w:val="0000EE"/>
            <w:u w:val="single" w:color="0000EE"/>
          </w:rPr>
          <w:t>Adhesives Product Information Sheet PDF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Consolidants</w:t>
      </w:r>
    </w:p>
    <w:p>
      <w:hyperlink r:id="rId6" w:history="1">
        <w:r>
          <w:rPr>
            <w:color w:val="0000EE"/>
            <w:u w:val="single" w:color="0000EE"/>
          </w:rPr>
          <w:t>Consolidants Product Information Sheet PDF (EN)</w:t>
        </w:r>
      </w:hyperlink>
    </w:p>
    <w:p>
      <w:hyperlink r:id="rId7" w:history="1">
        <w:r>
          <w:rPr>
            <w:color w:val="0000EE"/>
            <w:u w:val="single" w:color="0000EE"/>
          </w:rPr>
          <w:t>Consolidants Product Information Sheet PDF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Encapsulant</w:t>
      </w:r>
    </w:p>
    <w:p>
      <w:hyperlink r:id="rId8" w:history="1">
        <w:r>
          <w:rPr>
            <w:color w:val="0000EE"/>
            <w:u w:val="single" w:color="0000EE"/>
          </w:rPr>
          <w:t>Encapsulant Product Information Sheet PDF (EN)</w:t>
        </w:r>
      </w:hyperlink>
    </w:p>
    <w:p>
      <w:hyperlink r:id="rId9" w:history="1">
        <w:r>
          <w:rPr>
            <w:color w:val="0000EE"/>
            <w:u w:val="single" w:color="0000EE"/>
          </w:rPr>
          <w:t>Encapsulant Product Information Sheet PDF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Grouts</w:t>
      </w:r>
    </w:p>
    <w:p>
      <w:hyperlink r:id="rId10" w:history="1">
        <w:r>
          <w:rPr>
            <w:color w:val="0000EE"/>
            <w:u w:val="single" w:color="0000EE"/>
          </w:rPr>
          <w:t>Grouts Product Information Sheet PDF (EN)</w:t>
        </w:r>
      </w:hyperlink>
    </w:p>
    <w:p>
      <w:hyperlink r:id="rId11" w:history="1">
        <w:r>
          <w:rPr>
            <w:color w:val="0000EE"/>
            <w:u w:val="single" w:color="0000EE"/>
          </w:rPr>
          <w:t>Grouts Product Information Sheet PDF (FR)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Reinforcement</w:t>
      </w:r>
    </w:p>
    <w:p>
      <w:hyperlink r:id="rId12" w:history="1">
        <w:r>
          <w:rPr>
            <w:color w:val="0000EE"/>
            <w:u w:val="single" w:color="0000EE"/>
          </w:rPr>
          <w:t>Reinforcement Product Information Sheet PDF (EN)</w:t>
        </w:r>
      </w:hyperlink>
    </w:p>
    <w:p>
      <w:hyperlink r:id="rId13" w:history="1">
        <w:r>
          <w:rPr>
            <w:color w:val="0000EE"/>
            <w:u w:val="single" w:color="0000EE"/>
          </w:rPr>
          <w:t>Reinforcement Product Information Sheet PDF (FR)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p>
      <w:r>
        <w:t xml:space="preserve">[content_block slug=product-disclaimer]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2.historicplaster.com/wp-content/uploads/2020/10/GR_Non-Shrink_and_GR_Non-Shrink_Ultra-Fine_product_sheet_EN.pdf" TargetMode="External" /><Relationship Id="rId11" Type="http://schemas.openxmlformats.org/officeDocument/2006/relationships/hyperlink" Target="http://ww2.historicplaster.com/wp-content/uploads/2020/10/GR_Non-Shrink_and_GR_Non-Shrink_Ultra-Fine_product_sheet_FR.pdf" TargetMode="External" /><Relationship Id="rId12" Type="http://schemas.openxmlformats.org/officeDocument/2006/relationships/hyperlink" Target="http://ww2.historicplaster.com/wp-content/uploads/2020/10/RE_Aramid_Gel_Product_sheet_EN.pdf" TargetMode="External" /><Relationship Id="rId13" Type="http://schemas.openxmlformats.org/officeDocument/2006/relationships/hyperlink" Target="http://ww2.historicplaster.com/wp-content/uploads/2020/10/RE_Aramid_Gel_Product_sheet_FR.pdf" TargetMode="Externa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wp-content/uploads/2020/10/AD_Premixed_and_AD_25_Gel_product_sheet_EN.pdf" TargetMode="External" /><Relationship Id="rId5" Type="http://schemas.openxmlformats.org/officeDocument/2006/relationships/hyperlink" Target="http://ww2.historicplaster.com/wp-content/uploads/2020/10/AD_Premixed_and_AD_25_Gel_product_sheet_FRENCH.pdf" TargetMode="External" /><Relationship Id="rId6" Type="http://schemas.openxmlformats.org/officeDocument/2006/relationships/hyperlink" Target="http://ww2.historicplaster.com/wp-content/uploads/2020/10/CO_R-100_Product_Sheet_EN.pdf" TargetMode="External" /><Relationship Id="rId7" Type="http://schemas.openxmlformats.org/officeDocument/2006/relationships/hyperlink" Target="http://ww2.historicplaster.com/wp-content/uploads/2020/10/CO_R-100_Product_Sheet_FR.pdf" TargetMode="External" /><Relationship Id="rId8" Type="http://schemas.openxmlformats.org/officeDocument/2006/relationships/hyperlink" Target="http://ww2.historicplaster.com/wp-content/uploads/2020/10/EN_HazMat_Gel_product_sheet_EN.pdf" TargetMode="External" /><Relationship Id="rId9" Type="http://schemas.openxmlformats.org/officeDocument/2006/relationships/hyperlink" Target="http://ww2.historicplaster.com/wp-content/uploads/2020/10/EN_HazMat_Gel_product_sheet_FR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Information Sheets</dc:title>
  <cp:revision>0</cp:revision>
</cp:coreProperties>
</file>